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CB" w:rsidRDefault="002E77BA" w:rsidP="002E77BA">
      <w:pPr>
        <w:spacing w:after="0"/>
        <w:jc w:val="center"/>
        <w:rPr>
          <w:rFonts w:ascii="Bradley Hand ITC" w:hAnsi="Bradley Hand ITC"/>
          <w:b/>
          <w:sz w:val="32"/>
          <w:szCs w:val="32"/>
        </w:rPr>
      </w:pPr>
      <w:r w:rsidRPr="002E77BA">
        <w:rPr>
          <w:rFonts w:ascii="Bradley Hand ITC" w:hAnsi="Bradley Hand ITC"/>
          <w:b/>
          <w:sz w:val="32"/>
          <w:szCs w:val="32"/>
        </w:rPr>
        <w:t>Classic Film Club</w:t>
      </w:r>
    </w:p>
    <w:p w:rsidR="002E77BA" w:rsidRPr="00506450" w:rsidRDefault="00BA1C6D" w:rsidP="002E77BA">
      <w:pPr>
        <w:spacing w:after="0"/>
        <w:jc w:val="center"/>
        <w:rPr>
          <w:rFonts w:cstheme="minorHAnsi"/>
        </w:rPr>
      </w:pPr>
      <w:r>
        <w:rPr>
          <w:rFonts w:cstheme="minorHAnsi"/>
          <w:i/>
        </w:rPr>
        <w:t>January 17, 2013</w:t>
      </w:r>
    </w:p>
    <w:p w:rsidR="002E77BA" w:rsidRPr="00A20F62" w:rsidRDefault="002E77BA" w:rsidP="002E77BA">
      <w:pPr>
        <w:spacing w:after="0"/>
        <w:jc w:val="center"/>
        <w:rPr>
          <w:rFonts w:ascii="Bradley Hand ITC" w:hAnsi="Bradley Hand ITC"/>
          <w:sz w:val="16"/>
          <w:szCs w:val="16"/>
        </w:rPr>
      </w:pPr>
    </w:p>
    <w:p w:rsidR="00506450" w:rsidRPr="00506450" w:rsidRDefault="00506450" w:rsidP="00506450">
      <w:pPr>
        <w:spacing w:after="0"/>
        <w:jc w:val="center"/>
        <w:rPr>
          <w:rFonts w:cstheme="minorHAnsi"/>
          <w:b/>
          <w:sz w:val="24"/>
          <w:szCs w:val="24"/>
        </w:rPr>
      </w:pPr>
      <w:r w:rsidRPr="00506450">
        <w:rPr>
          <w:rFonts w:cstheme="minorHAnsi"/>
          <w:b/>
          <w:sz w:val="24"/>
          <w:szCs w:val="24"/>
        </w:rPr>
        <w:t>Film Title</w:t>
      </w:r>
    </w:p>
    <w:p w:rsidR="002E77BA" w:rsidRPr="00506450" w:rsidRDefault="00651FAA" w:rsidP="00506450">
      <w:pPr>
        <w:spacing w:after="0"/>
        <w:jc w:val="center"/>
        <w:rPr>
          <w:rFonts w:cstheme="minorHAnsi"/>
          <w:sz w:val="24"/>
          <w:szCs w:val="24"/>
        </w:rPr>
      </w:pPr>
      <w:r>
        <w:rPr>
          <w:rFonts w:cstheme="minorHAnsi"/>
          <w:i/>
          <w:sz w:val="24"/>
          <w:szCs w:val="24"/>
        </w:rPr>
        <w:t>Death on the Ni</w:t>
      </w:r>
      <w:r w:rsidR="00BA1C6D">
        <w:rPr>
          <w:rFonts w:cstheme="minorHAnsi"/>
          <w:i/>
          <w:sz w:val="24"/>
          <w:szCs w:val="24"/>
        </w:rPr>
        <w:t>le</w:t>
      </w:r>
    </w:p>
    <w:p w:rsidR="002E77BA" w:rsidRPr="00A20F62" w:rsidRDefault="002E77BA" w:rsidP="002E77BA">
      <w:pPr>
        <w:spacing w:after="0"/>
        <w:rPr>
          <w:rFonts w:cstheme="minorHAnsi"/>
          <w:sz w:val="16"/>
          <w:szCs w:val="16"/>
        </w:rPr>
      </w:pPr>
    </w:p>
    <w:p w:rsidR="002E77BA" w:rsidRDefault="002E77BA" w:rsidP="00506450">
      <w:pPr>
        <w:spacing w:after="0"/>
        <w:jc w:val="center"/>
        <w:rPr>
          <w:rFonts w:cstheme="minorHAnsi"/>
          <w:b/>
          <w:sz w:val="24"/>
          <w:szCs w:val="24"/>
        </w:rPr>
      </w:pPr>
      <w:r w:rsidRPr="00506450">
        <w:rPr>
          <w:rFonts w:cstheme="minorHAnsi"/>
          <w:b/>
          <w:sz w:val="24"/>
          <w:szCs w:val="24"/>
        </w:rPr>
        <w:t>Starring</w:t>
      </w:r>
    </w:p>
    <w:p w:rsidR="00506450" w:rsidRPr="00A20F62" w:rsidRDefault="00BA1C6D" w:rsidP="00506450">
      <w:pPr>
        <w:spacing w:after="0"/>
        <w:jc w:val="center"/>
        <w:rPr>
          <w:rFonts w:cstheme="minorHAnsi"/>
        </w:rPr>
      </w:pPr>
      <w:r>
        <w:rPr>
          <w:rFonts w:cstheme="minorHAnsi"/>
        </w:rPr>
        <w:t>Peter Ustinov, Mia Farrow, Bette Davis, Angela Lansbury, David Niven</w:t>
      </w:r>
    </w:p>
    <w:p w:rsidR="008A0277" w:rsidRPr="00A20F62" w:rsidRDefault="008A0277" w:rsidP="002E77BA">
      <w:pPr>
        <w:spacing w:after="0"/>
        <w:rPr>
          <w:rFonts w:cstheme="minorHAnsi"/>
          <w:sz w:val="16"/>
          <w:szCs w:val="16"/>
        </w:rPr>
      </w:pPr>
    </w:p>
    <w:p w:rsidR="00A20F62" w:rsidRDefault="00A20F62" w:rsidP="00A20F62">
      <w:pPr>
        <w:spacing w:after="0"/>
        <w:jc w:val="center"/>
        <w:rPr>
          <w:rFonts w:cstheme="minorHAnsi"/>
          <w:b/>
          <w:sz w:val="24"/>
          <w:szCs w:val="24"/>
        </w:rPr>
      </w:pPr>
      <w:r>
        <w:rPr>
          <w:rFonts w:cstheme="minorHAnsi"/>
          <w:b/>
          <w:sz w:val="24"/>
          <w:szCs w:val="24"/>
        </w:rPr>
        <w:t>Director</w:t>
      </w:r>
    </w:p>
    <w:p w:rsidR="00A20F62" w:rsidRDefault="00BA1C6D" w:rsidP="00A20F62">
      <w:pPr>
        <w:spacing w:after="0"/>
        <w:jc w:val="center"/>
        <w:rPr>
          <w:rFonts w:cstheme="minorHAnsi"/>
        </w:rPr>
      </w:pPr>
      <w:r>
        <w:rPr>
          <w:rFonts w:cstheme="minorHAnsi"/>
        </w:rPr>
        <w:t>John Guillermin</w:t>
      </w:r>
      <w:bookmarkStart w:id="0" w:name="_GoBack"/>
      <w:bookmarkEnd w:id="0"/>
    </w:p>
    <w:p w:rsidR="00A20F62" w:rsidRPr="00A20F62" w:rsidRDefault="00A20F62" w:rsidP="00A20F62">
      <w:pPr>
        <w:spacing w:after="0"/>
        <w:jc w:val="center"/>
        <w:rPr>
          <w:rFonts w:cstheme="minorHAnsi"/>
          <w:sz w:val="16"/>
          <w:szCs w:val="16"/>
        </w:rPr>
      </w:pPr>
    </w:p>
    <w:p w:rsidR="008A0277" w:rsidRPr="00506450" w:rsidRDefault="008A0277" w:rsidP="00506450">
      <w:pPr>
        <w:spacing w:after="0"/>
        <w:jc w:val="center"/>
        <w:rPr>
          <w:rFonts w:cstheme="minorHAnsi"/>
          <w:sz w:val="24"/>
          <w:szCs w:val="24"/>
        </w:rPr>
      </w:pPr>
      <w:r w:rsidRPr="00506450">
        <w:rPr>
          <w:rFonts w:cstheme="minorHAnsi"/>
          <w:b/>
          <w:sz w:val="24"/>
          <w:szCs w:val="24"/>
        </w:rPr>
        <w:t xml:space="preserve">Run Time: </w:t>
      </w:r>
      <w:r w:rsidRPr="00506450">
        <w:rPr>
          <w:rFonts w:cstheme="minorHAnsi"/>
          <w:b/>
          <w:sz w:val="24"/>
          <w:szCs w:val="24"/>
        </w:rPr>
        <w:tab/>
      </w:r>
      <w:r w:rsidR="00BA1C6D">
        <w:rPr>
          <w:rFonts w:cstheme="minorHAnsi"/>
          <w:sz w:val="24"/>
          <w:szCs w:val="24"/>
        </w:rPr>
        <w:t>2.20</w:t>
      </w:r>
      <w:r w:rsidR="00506450">
        <w:rPr>
          <w:rFonts w:cstheme="minorHAnsi"/>
          <w:sz w:val="24"/>
          <w:szCs w:val="24"/>
        </w:rPr>
        <w:t xml:space="preserve">              </w:t>
      </w:r>
      <w:r w:rsidRPr="00506450">
        <w:rPr>
          <w:rFonts w:cstheme="minorHAnsi"/>
          <w:b/>
          <w:sz w:val="24"/>
          <w:szCs w:val="24"/>
        </w:rPr>
        <w:t>Release Date:</w:t>
      </w:r>
      <w:r w:rsidRPr="00506450">
        <w:rPr>
          <w:rFonts w:cstheme="minorHAnsi"/>
          <w:sz w:val="24"/>
          <w:szCs w:val="24"/>
        </w:rPr>
        <w:tab/>
        <w:t>19</w:t>
      </w:r>
      <w:r w:rsidR="00BA1C6D">
        <w:rPr>
          <w:rFonts w:cstheme="minorHAnsi"/>
          <w:sz w:val="24"/>
          <w:szCs w:val="24"/>
        </w:rPr>
        <w:t>71</w:t>
      </w:r>
    </w:p>
    <w:p w:rsidR="002E77BA" w:rsidRPr="00A20F62" w:rsidRDefault="002E77BA" w:rsidP="002E77BA">
      <w:pPr>
        <w:spacing w:after="0"/>
        <w:rPr>
          <w:rFonts w:cstheme="minorHAnsi"/>
          <w:sz w:val="16"/>
          <w:szCs w:val="16"/>
        </w:rPr>
      </w:pPr>
    </w:p>
    <w:p w:rsidR="002E77BA" w:rsidRPr="00506450" w:rsidRDefault="002E77BA" w:rsidP="002E77BA">
      <w:pPr>
        <w:spacing w:after="0"/>
        <w:rPr>
          <w:rFonts w:cstheme="minorHAnsi"/>
          <w:sz w:val="24"/>
          <w:szCs w:val="24"/>
        </w:rPr>
      </w:pPr>
      <w:r w:rsidRPr="00506450">
        <w:rPr>
          <w:rFonts w:cstheme="minorHAnsi"/>
          <w:b/>
          <w:sz w:val="24"/>
          <w:szCs w:val="24"/>
        </w:rPr>
        <w:t>Film Plot:</w:t>
      </w:r>
      <w:r w:rsidRPr="00506450">
        <w:rPr>
          <w:rFonts w:cstheme="minorHAnsi"/>
          <w:sz w:val="24"/>
          <w:szCs w:val="24"/>
        </w:rPr>
        <w:t xml:space="preserve">  </w:t>
      </w:r>
    </w:p>
    <w:p w:rsidR="00BA1C6D" w:rsidRDefault="00BA1C6D" w:rsidP="00BA1C6D">
      <w:pPr>
        <w:spacing w:after="0" w:line="360" w:lineRule="auto"/>
        <w:rPr>
          <w:rFonts w:cstheme="minorHAnsi"/>
          <w:sz w:val="16"/>
          <w:szCs w:val="16"/>
        </w:rPr>
      </w:pPr>
    </w:p>
    <w:p w:rsidR="008A0277" w:rsidRPr="00BA1C6D" w:rsidRDefault="00BA1C6D" w:rsidP="00446951">
      <w:pPr>
        <w:spacing w:after="0"/>
        <w:rPr>
          <w:rFonts w:cstheme="minorHAnsi"/>
          <w:sz w:val="20"/>
          <w:szCs w:val="20"/>
        </w:rPr>
      </w:pPr>
      <w:r w:rsidRPr="00BA1C6D">
        <w:rPr>
          <w:rFonts w:cs="Arial"/>
          <w:color w:val="333333"/>
          <w:sz w:val="20"/>
          <w:szCs w:val="20"/>
        </w:rPr>
        <w:t xml:space="preserve">Almost everyone on the </w:t>
      </w:r>
      <w:r w:rsidR="00905717" w:rsidRPr="00BA1C6D">
        <w:rPr>
          <w:rFonts w:cs="Arial"/>
          <w:color w:val="333333"/>
          <w:sz w:val="20"/>
          <w:szCs w:val="20"/>
        </w:rPr>
        <w:t>S.S.</w:t>
      </w:r>
      <w:r w:rsidR="00905717">
        <w:rPr>
          <w:rFonts w:cs="Arial"/>
          <w:color w:val="333333"/>
          <w:sz w:val="20"/>
          <w:szCs w:val="20"/>
        </w:rPr>
        <w:t xml:space="preserve"> </w:t>
      </w:r>
      <w:r w:rsidR="00905717" w:rsidRPr="00BA1C6D">
        <w:rPr>
          <w:rFonts w:cs="Arial"/>
          <w:color w:val="333333"/>
          <w:sz w:val="20"/>
          <w:szCs w:val="20"/>
        </w:rPr>
        <w:t>Karnak</w:t>
      </w:r>
      <w:r w:rsidRPr="00BA1C6D">
        <w:rPr>
          <w:rFonts w:cs="Arial"/>
          <w:color w:val="333333"/>
          <w:sz w:val="20"/>
          <w:szCs w:val="20"/>
        </w:rPr>
        <w:t xml:space="preserve">, cruising the Nile, has a reason to want heiress Linnet Ridgeway dead. Her jewels are coveted by elderly Mrs. van Schuyler, her maid is upset because Linnet won't give her a promised dowry, writer Salome Otterbourne is facing a libel suit brought by Linnet, Salome's daughter Rosalie wants to protect her mother, American Andrew Pennington has been embezzling from the Ridgeway family, and former friend Jacqueline de Bellefort is upset that Linnet stole her </w:t>
      </w:r>
      <w:r w:rsidR="00905717" w:rsidRPr="00BA1C6D">
        <w:rPr>
          <w:rFonts w:cs="Arial"/>
          <w:color w:val="333333"/>
          <w:sz w:val="20"/>
          <w:szCs w:val="20"/>
        </w:rPr>
        <w:t>fiancé</w:t>
      </w:r>
      <w:r w:rsidRPr="00BA1C6D">
        <w:rPr>
          <w:rFonts w:cs="Arial"/>
          <w:color w:val="333333"/>
          <w:sz w:val="20"/>
          <w:szCs w:val="20"/>
        </w:rPr>
        <w:t xml:space="preserve">, Simon, away from her. Belgian sleuth Hercule Poirot must unravel the mystery when Linnet (and some of the others) </w:t>
      </w:r>
      <w:r w:rsidR="00905717" w:rsidRPr="00BA1C6D">
        <w:rPr>
          <w:rFonts w:cs="Arial"/>
          <w:color w:val="333333"/>
          <w:sz w:val="20"/>
          <w:szCs w:val="20"/>
        </w:rPr>
        <w:t>turns</w:t>
      </w:r>
      <w:r w:rsidRPr="00BA1C6D">
        <w:rPr>
          <w:rFonts w:cs="Arial"/>
          <w:color w:val="333333"/>
          <w:sz w:val="20"/>
          <w:szCs w:val="20"/>
        </w:rPr>
        <w:t xml:space="preserve"> up dead.</w:t>
      </w:r>
    </w:p>
    <w:p w:rsidR="00317CE8" w:rsidRDefault="00317CE8" w:rsidP="00C95DA2">
      <w:pPr>
        <w:spacing w:after="0"/>
        <w:rPr>
          <w:rFonts w:cstheme="minorHAnsi"/>
          <w:i/>
          <w:sz w:val="16"/>
          <w:szCs w:val="16"/>
        </w:rPr>
      </w:pPr>
    </w:p>
    <w:p w:rsidR="008A0277" w:rsidRDefault="008A0277" w:rsidP="002E77BA">
      <w:pPr>
        <w:spacing w:after="0"/>
        <w:rPr>
          <w:rFonts w:cstheme="minorHAnsi"/>
          <w:b/>
          <w:sz w:val="24"/>
          <w:szCs w:val="24"/>
        </w:rPr>
      </w:pPr>
      <w:r w:rsidRPr="00506450">
        <w:rPr>
          <w:rFonts w:cstheme="minorHAnsi"/>
          <w:b/>
          <w:sz w:val="24"/>
          <w:szCs w:val="24"/>
        </w:rPr>
        <w:t>Goofs:</w:t>
      </w:r>
    </w:p>
    <w:p w:rsidR="00317CE8" w:rsidRPr="00BD7505" w:rsidRDefault="00317CE8" w:rsidP="002E77BA">
      <w:pPr>
        <w:spacing w:after="0"/>
        <w:rPr>
          <w:rFonts w:cstheme="minorHAnsi"/>
          <w:sz w:val="16"/>
          <w:szCs w:val="16"/>
        </w:rPr>
      </w:pPr>
    </w:p>
    <w:p w:rsidR="00BD7505" w:rsidRPr="00446951" w:rsidRDefault="00446951" w:rsidP="00446951">
      <w:pPr>
        <w:pStyle w:val="ListParagraph"/>
        <w:numPr>
          <w:ilvl w:val="0"/>
          <w:numId w:val="2"/>
        </w:numPr>
        <w:spacing w:after="0"/>
        <w:rPr>
          <w:rFonts w:cstheme="minorHAnsi"/>
          <w:sz w:val="20"/>
          <w:szCs w:val="20"/>
        </w:rPr>
      </w:pPr>
      <w:r w:rsidRPr="00446951">
        <w:rPr>
          <w:color w:val="333333"/>
          <w:sz w:val="20"/>
          <w:szCs w:val="20"/>
        </w:rPr>
        <w:t>On the first night of the cruise, Bette Davis's character says good night to Poirot, and he answers "Bonjour". No Belgian, especially one as fastidious and serious as Poirot, who does not play around or joke, would say "Bonjour" for "good night". He would have said "Bon soir," (good night), which he does say to the others as they go.</w:t>
      </w:r>
    </w:p>
    <w:p w:rsidR="00446951" w:rsidRPr="00446951" w:rsidRDefault="00446951" w:rsidP="00446951">
      <w:pPr>
        <w:pStyle w:val="ListParagraph"/>
        <w:spacing w:after="0"/>
        <w:rPr>
          <w:rFonts w:cstheme="minorHAnsi"/>
          <w:sz w:val="20"/>
          <w:szCs w:val="20"/>
        </w:rPr>
      </w:pPr>
    </w:p>
    <w:p w:rsidR="00BD7505" w:rsidRPr="00446951" w:rsidRDefault="00446951" w:rsidP="00BD7505">
      <w:pPr>
        <w:pStyle w:val="ListParagraph"/>
        <w:numPr>
          <w:ilvl w:val="0"/>
          <w:numId w:val="2"/>
        </w:numPr>
        <w:spacing w:after="0"/>
        <w:rPr>
          <w:rFonts w:cstheme="minorHAnsi"/>
          <w:sz w:val="20"/>
          <w:szCs w:val="20"/>
        </w:rPr>
      </w:pPr>
      <w:bookmarkStart w:id="1" w:name="22882"/>
      <w:r w:rsidRPr="00446951">
        <w:rPr>
          <w:color w:val="333333"/>
          <w:sz w:val="20"/>
          <w:szCs w:val="20"/>
        </w:rPr>
        <w:t>When Simon and Linette are climbing up the pyramid there's a shot of them having climbed more than half way up, but in the next shot, looking down on them, the ground and rubble is visible only a few meters beneath</w:t>
      </w:r>
      <w:r w:rsidR="00BD7505" w:rsidRPr="00446951">
        <w:rPr>
          <w:rFonts w:cstheme="minorHAnsi"/>
          <w:color w:val="000000"/>
          <w:sz w:val="20"/>
          <w:szCs w:val="20"/>
        </w:rPr>
        <w:t>.</w:t>
      </w:r>
      <w:bookmarkEnd w:id="1"/>
    </w:p>
    <w:p w:rsidR="00BD7505" w:rsidRPr="00BD7505" w:rsidRDefault="00BD7505" w:rsidP="00BD7505">
      <w:pPr>
        <w:pStyle w:val="ListParagraph"/>
        <w:rPr>
          <w:rFonts w:cstheme="minorHAnsi"/>
          <w:sz w:val="16"/>
          <w:szCs w:val="16"/>
        </w:rPr>
      </w:pPr>
    </w:p>
    <w:p w:rsidR="00BD7505" w:rsidRPr="00446951" w:rsidRDefault="00446951" w:rsidP="00BD7505">
      <w:pPr>
        <w:pStyle w:val="ListParagraph"/>
        <w:numPr>
          <w:ilvl w:val="0"/>
          <w:numId w:val="2"/>
        </w:numPr>
        <w:spacing w:after="0"/>
        <w:rPr>
          <w:rFonts w:cstheme="minorHAnsi"/>
          <w:sz w:val="20"/>
          <w:szCs w:val="20"/>
        </w:rPr>
      </w:pPr>
      <w:r w:rsidRPr="00446951">
        <w:rPr>
          <w:color w:val="333333"/>
          <w:sz w:val="20"/>
          <w:szCs w:val="20"/>
        </w:rPr>
        <w:t>When Poirot theorizes how Dr. Bessner could have shot Linnet, she visibly flinches when the gun touches her temple, although she is supposed to be asleep.</w:t>
      </w:r>
    </w:p>
    <w:p w:rsidR="00BD7505" w:rsidRPr="00BD7505" w:rsidRDefault="00BD7505" w:rsidP="00BD7505">
      <w:pPr>
        <w:pStyle w:val="ListParagraph"/>
        <w:rPr>
          <w:rFonts w:cstheme="minorHAnsi"/>
          <w:sz w:val="16"/>
          <w:szCs w:val="16"/>
        </w:rPr>
      </w:pPr>
    </w:p>
    <w:p w:rsidR="00BD7505" w:rsidRDefault="00446951" w:rsidP="00BD7505">
      <w:pPr>
        <w:pStyle w:val="ListParagraph"/>
        <w:rPr>
          <w:color w:val="333333"/>
          <w:sz w:val="20"/>
          <w:szCs w:val="20"/>
        </w:rPr>
      </w:pPr>
      <w:r w:rsidRPr="00446951">
        <w:rPr>
          <w:color w:val="333333"/>
          <w:sz w:val="20"/>
          <w:szCs w:val="20"/>
        </w:rPr>
        <w:t>At the beginning, while Linnet and Jackie are in Linnet's master bedroom, a crew member crawling across the floor is reflected in the mirror.</w:t>
      </w:r>
    </w:p>
    <w:p w:rsidR="00446951" w:rsidRPr="00446951" w:rsidRDefault="00446951" w:rsidP="00BD7505">
      <w:pPr>
        <w:pStyle w:val="ListParagraph"/>
        <w:rPr>
          <w:rFonts w:cstheme="minorHAnsi"/>
          <w:sz w:val="20"/>
          <w:szCs w:val="20"/>
        </w:rPr>
      </w:pPr>
    </w:p>
    <w:p w:rsidR="00BD7505" w:rsidRPr="00446951" w:rsidRDefault="00446951" w:rsidP="00BD7505">
      <w:pPr>
        <w:pStyle w:val="ListParagraph"/>
        <w:numPr>
          <w:ilvl w:val="0"/>
          <w:numId w:val="2"/>
        </w:numPr>
        <w:spacing w:after="0"/>
        <w:rPr>
          <w:rFonts w:cstheme="minorHAnsi"/>
          <w:sz w:val="20"/>
          <w:szCs w:val="20"/>
        </w:rPr>
      </w:pPr>
      <w:r>
        <w:t xml:space="preserve"> </w:t>
      </w:r>
      <w:r w:rsidRPr="00446951">
        <w:rPr>
          <w:sz w:val="20"/>
          <w:szCs w:val="20"/>
        </w:rPr>
        <w:t xml:space="preserve">In the opening scene where Linnet and Jacqueline are talking to each other in the upstairs bedroom, a piece of equipment (possibly the boom) is seen moving, reflected in one of the </w:t>
      </w:r>
      <w:hyperlink r:id="rId7" w:tooltip="Click to Continue &gt; by I Want This" w:history="1">
        <w:r w:rsidRPr="00446951">
          <w:rPr>
            <w:rStyle w:val="Hyperlink"/>
            <w:color w:val="auto"/>
            <w:sz w:val="20"/>
            <w:szCs w:val="20"/>
            <w:u w:val="none"/>
          </w:rPr>
          <w:t>large mirrors</w:t>
        </w:r>
      </w:hyperlink>
      <w:r w:rsidRPr="00446951">
        <w:rPr>
          <w:sz w:val="20"/>
          <w:szCs w:val="20"/>
        </w:rPr>
        <w:t>.</w:t>
      </w:r>
    </w:p>
    <w:p w:rsidR="00BD7505" w:rsidRDefault="00BD7505" w:rsidP="00BD7505">
      <w:pPr>
        <w:pStyle w:val="ListParagraph"/>
        <w:rPr>
          <w:rFonts w:cstheme="minorHAnsi"/>
          <w:sz w:val="16"/>
          <w:szCs w:val="16"/>
        </w:rPr>
      </w:pPr>
    </w:p>
    <w:p w:rsidR="00446951" w:rsidRDefault="00446951" w:rsidP="00BD7505">
      <w:pPr>
        <w:pStyle w:val="ListParagraph"/>
        <w:rPr>
          <w:rFonts w:cstheme="minorHAnsi"/>
          <w:sz w:val="16"/>
          <w:szCs w:val="16"/>
        </w:rPr>
      </w:pPr>
    </w:p>
    <w:p w:rsidR="00446951" w:rsidRPr="00BD7505" w:rsidRDefault="00446951" w:rsidP="00BD7505">
      <w:pPr>
        <w:pStyle w:val="ListParagraph"/>
        <w:rPr>
          <w:rFonts w:cstheme="minorHAnsi"/>
          <w:sz w:val="16"/>
          <w:szCs w:val="16"/>
        </w:rPr>
      </w:pPr>
    </w:p>
    <w:p w:rsidR="00BD7505" w:rsidRPr="00446951" w:rsidRDefault="00446951" w:rsidP="00BD7505">
      <w:pPr>
        <w:pStyle w:val="ListParagraph"/>
        <w:numPr>
          <w:ilvl w:val="0"/>
          <w:numId w:val="2"/>
        </w:numPr>
        <w:spacing w:after="0"/>
        <w:rPr>
          <w:rFonts w:cstheme="minorHAnsi"/>
          <w:sz w:val="20"/>
          <w:szCs w:val="20"/>
        </w:rPr>
      </w:pPr>
      <w:r w:rsidRPr="00446951">
        <w:rPr>
          <w:color w:val="333333"/>
          <w:sz w:val="20"/>
          <w:szCs w:val="20"/>
        </w:rPr>
        <w:lastRenderedPageBreak/>
        <w:t>Doctor Bessner identifies the statue on the left of the temple of Abu Simbel as "the singer". He says it's making a howling sound every evening. Both facts are wrong, "the singer" is one of the statues in Thebe West near Luxor of the now destroyed temple of Amenophis III., and it is said that it was "singing" only in the morning hours.</w:t>
      </w:r>
    </w:p>
    <w:p w:rsidR="00BD7505" w:rsidRPr="00BD7505" w:rsidRDefault="00BD7505" w:rsidP="00BD7505">
      <w:pPr>
        <w:pStyle w:val="ListParagraph"/>
        <w:rPr>
          <w:rFonts w:cstheme="minorHAnsi"/>
          <w:sz w:val="16"/>
          <w:szCs w:val="16"/>
        </w:rPr>
      </w:pPr>
    </w:p>
    <w:p w:rsidR="00BD7505" w:rsidRPr="00446951" w:rsidRDefault="00446951" w:rsidP="00BD7505">
      <w:pPr>
        <w:pStyle w:val="ListParagraph"/>
        <w:numPr>
          <w:ilvl w:val="0"/>
          <w:numId w:val="2"/>
        </w:numPr>
        <w:spacing w:after="0"/>
        <w:rPr>
          <w:rFonts w:cstheme="minorHAnsi"/>
          <w:sz w:val="20"/>
          <w:szCs w:val="20"/>
        </w:rPr>
      </w:pPr>
      <w:r w:rsidRPr="00446951">
        <w:rPr>
          <w:sz w:val="20"/>
          <w:szCs w:val="20"/>
        </w:rPr>
        <w:t xml:space="preserve"> </w:t>
      </w:r>
      <w:r w:rsidRPr="00446951">
        <w:rPr>
          <w:color w:val="333333"/>
          <w:sz w:val="20"/>
          <w:szCs w:val="20"/>
        </w:rPr>
        <w:t>Reflections can be seen in the protective glass screen when the cobra is readying itself to strike Hercule Poirot in his cabin.</w:t>
      </w:r>
    </w:p>
    <w:p w:rsidR="00446951" w:rsidRPr="00446951" w:rsidRDefault="00446951" w:rsidP="00446951">
      <w:pPr>
        <w:pStyle w:val="ListParagraph"/>
        <w:rPr>
          <w:rFonts w:cstheme="minorHAnsi"/>
          <w:sz w:val="20"/>
          <w:szCs w:val="20"/>
        </w:rPr>
      </w:pPr>
    </w:p>
    <w:p w:rsidR="008A0277" w:rsidRPr="00506450" w:rsidRDefault="008A0277" w:rsidP="002E77BA">
      <w:pPr>
        <w:spacing w:after="0"/>
        <w:rPr>
          <w:rFonts w:cstheme="minorHAnsi"/>
          <w:sz w:val="24"/>
          <w:szCs w:val="24"/>
        </w:rPr>
      </w:pPr>
      <w:r w:rsidRPr="00506450">
        <w:rPr>
          <w:rFonts w:cstheme="minorHAnsi"/>
          <w:b/>
          <w:sz w:val="24"/>
          <w:szCs w:val="24"/>
        </w:rPr>
        <w:t>Trivia:</w:t>
      </w:r>
    </w:p>
    <w:p w:rsidR="008A0277" w:rsidRPr="00BD7505" w:rsidRDefault="008A0277" w:rsidP="002E77BA">
      <w:pPr>
        <w:spacing w:after="0"/>
        <w:rPr>
          <w:rFonts w:cstheme="minorHAnsi"/>
          <w:sz w:val="16"/>
          <w:szCs w:val="16"/>
        </w:rPr>
      </w:pPr>
    </w:p>
    <w:p w:rsidR="008A0277" w:rsidRPr="005706CB" w:rsidRDefault="005706CB" w:rsidP="00BD7505">
      <w:pPr>
        <w:pStyle w:val="ListParagraph"/>
        <w:numPr>
          <w:ilvl w:val="0"/>
          <w:numId w:val="3"/>
        </w:numPr>
        <w:spacing w:after="0"/>
        <w:rPr>
          <w:rFonts w:cstheme="minorHAnsi"/>
          <w:sz w:val="20"/>
          <w:szCs w:val="20"/>
        </w:rPr>
      </w:pPr>
      <w:r w:rsidRPr="005706CB">
        <w:rPr>
          <w:rFonts w:cs="Arial"/>
          <w:sz w:val="20"/>
          <w:szCs w:val="20"/>
        </w:rPr>
        <w:t xml:space="preserve"> </w:t>
      </w:r>
      <w:r w:rsidRPr="005706CB">
        <w:rPr>
          <w:sz w:val="20"/>
          <w:szCs w:val="20"/>
        </w:rPr>
        <w:t xml:space="preserve">Filming had to be stopped every day at noon for around two hours because temperatures reached around the 130 degrees Fahrenheit mark at that time. To accommodate this, make-up calls were scheduled for 4 am with filming starting at 6 am. On this, veteran actress </w:t>
      </w:r>
      <w:hyperlink r:id="rId8" w:history="1">
        <w:r w:rsidRPr="005706CB">
          <w:rPr>
            <w:rStyle w:val="Hyperlink"/>
            <w:color w:val="auto"/>
            <w:sz w:val="20"/>
            <w:szCs w:val="20"/>
            <w:u w:val="none"/>
          </w:rPr>
          <w:t>Bette Davis</w:t>
        </w:r>
      </w:hyperlink>
      <w:r w:rsidRPr="005706CB">
        <w:rPr>
          <w:sz w:val="20"/>
          <w:szCs w:val="20"/>
        </w:rPr>
        <w:t xml:space="preserve"> once quipped: "In the older days, they'd have built the Nile for you. Nowadays, films have become travelogues and actors stunt men".</w:t>
      </w:r>
    </w:p>
    <w:p w:rsidR="00BD7505" w:rsidRPr="005706CB" w:rsidRDefault="00BD7505" w:rsidP="00BD7505">
      <w:pPr>
        <w:spacing w:after="0"/>
        <w:rPr>
          <w:rFonts w:cstheme="minorHAnsi"/>
          <w:sz w:val="20"/>
          <w:szCs w:val="20"/>
        </w:rPr>
      </w:pPr>
    </w:p>
    <w:p w:rsidR="008A0277" w:rsidRPr="005706CB" w:rsidRDefault="005706CB" w:rsidP="002E77BA">
      <w:pPr>
        <w:pStyle w:val="ListParagraph"/>
        <w:numPr>
          <w:ilvl w:val="0"/>
          <w:numId w:val="3"/>
        </w:numPr>
        <w:spacing w:after="0"/>
        <w:rPr>
          <w:rFonts w:cstheme="minorHAnsi"/>
          <w:sz w:val="20"/>
          <w:szCs w:val="20"/>
        </w:rPr>
      </w:pPr>
      <w:r w:rsidRPr="005706CB">
        <w:rPr>
          <w:color w:val="333333"/>
          <w:sz w:val="20"/>
          <w:szCs w:val="20"/>
        </w:rPr>
        <w:t>The movie was shot aboard the paddle steamer 'Memnon' (in the movie named 'Karnak'), one of the few paddle steamers remaining on the Nile.</w:t>
      </w:r>
    </w:p>
    <w:p w:rsidR="005706CB" w:rsidRPr="005706CB" w:rsidRDefault="005706CB" w:rsidP="005706CB">
      <w:pPr>
        <w:pStyle w:val="ListParagraph"/>
        <w:rPr>
          <w:rFonts w:cstheme="minorHAnsi"/>
          <w:sz w:val="20"/>
          <w:szCs w:val="20"/>
        </w:rPr>
      </w:pPr>
    </w:p>
    <w:p w:rsidR="005706CB" w:rsidRPr="005706CB" w:rsidRDefault="005706CB" w:rsidP="002E77BA">
      <w:pPr>
        <w:pStyle w:val="ListParagraph"/>
        <w:numPr>
          <w:ilvl w:val="0"/>
          <w:numId w:val="3"/>
        </w:numPr>
        <w:spacing w:after="0"/>
        <w:rPr>
          <w:rFonts w:cstheme="minorHAnsi"/>
          <w:sz w:val="20"/>
          <w:szCs w:val="20"/>
        </w:rPr>
      </w:pPr>
      <w:r w:rsidRPr="005706CB">
        <w:rPr>
          <w:sz w:val="20"/>
          <w:szCs w:val="20"/>
        </w:rPr>
        <w:t xml:space="preserve">In this </w:t>
      </w:r>
      <w:hyperlink r:id="rId9" w:history="1">
        <w:r w:rsidRPr="005706CB">
          <w:rPr>
            <w:rStyle w:val="Hyperlink"/>
            <w:color w:val="auto"/>
            <w:sz w:val="20"/>
            <w:szCs w:val="20"/>
            <w:u w:val="none"/>
          </w:rPr>
          <w:t>Agatha Christie</w:t>
        </w:r>
      </w:hyperlink>
      <w:r w:rsidRPr="005706CB">
        <w:rPr>
          <w:sz w:val="20"/>
          <w:szCs w:val="20"/>
        </w:rPr>
        <w:t xml:space="preserve"> story, </w:t>
      </w:r>
      <w:hyperlink r:id="rId10" w:history="1">
        <w:r w:rsidRPr="005706CB">
          <w:rPr>
            <w:rStyle w:val="Hyperlink"/>
            <w:color w:val="auto"/>
            <w:sz w:val="20"/>
            <w:szCs w:val="20"/>
            <w:u w:val="none"/>
          </w:rPr>
          <w:t>Angela Lansbury</w:t>
        </w:r>
      </w:hyperlink>
      <w:r w:rsidRPr="005706CB">
        <w:rPr>
          <w:sz w:val="20"/>
          <w:szCs w:val="20"/>
        </w:rPr>
        <w:t xml:space="preserve"> plays the author Salome Otterbourne; in of </w:t>
      </w:r>
      <w:hyperlink r:id="rId11" w:history="1">
        <w:r w:rsidRPr="005706CB">
          <w:rPr>
            <w:rStyle w:val="Hyperlink"/>
            <w:color w:val="auto"/>
            <w:sz w:val="20"/>
            <w:szCs w:val="20"/>
            <w:u w:val="none"/>
          </w:rPr>
          <w:t>Murder, She Wrote: Death 'N Denial</w:t>
        </w:r>
      </w:hyperlink>
      <w:r w:rsidRPr="005706CB">
        <w:rPr>
          <w:sz w:val="20"/>
          <w:szCs w:val="20"/>
        </w:rPr>
        <w:t xml:space="preserve"> (also whodunits, where Lansbury is the heroine sleuth), playing in Egypt, a character is called Sally Otterburn.</w:t>
      </w:r>
    </w:p>
    <w:p w:rsidR="005706CB" w:rsidRPr="005706CB" w:rsidRDefault="005706CB" w:rsidP="005706CB">
      <w:pPr>
        <w:pStyle w:val="ListParagraph"/>
        <w:rPr>
          <w:rFonts w:cstheme="minorHAnsi"/>
          <w:sz w:val="20"/>
          <w:szCs w:val="20"/>
        </w:rPr>
      </w:pPr>
    </w:p>
    <w:p w:rsidR="005706CB" w:rsidRPr="005706CB" w:rsidRDefault="005706CB" w:rsidP="002E77BA">
      <w:pPr>
        <w:pStyle w:val="ListParagraph"/>
        <w:numPr>
          <w:ilvl w:val="0"/>
          <w:numId w:val="3"/>
        </w:numPr>
        <w:spacing w:after="0"/>
        <w:rPr>
          <w:rFonts w:cstheme="minorHAnsi"/>
          <w:sz w:val="20"/>
          <w:szCs w:val="20"/>
        </w:rPr>
      </w:pPr>
      <w:r w:rsidRPr="005706CB">
        <w:rPr>
          <w:sz w:val="20"/>
          <w:szCs w:val="20"/>
        </w:rPr>
        <w:t xml:space="preserve">Visitors were barred from the set by director </w:t>
      </w:r>
      <w:hyperlink r:id="rId12" w:history="1">
        <w:r w:rsidRPr="005706CB">
          <w:rPr>
            <w:rStyle w:val="Hyperlink"/>
            <w:color w:val="auto"/>
            <w:sz w:val="20"/>
            <w:szCs w:val="20"/>
            <w:u w:val="none"/>
          </w:rPr>
          <w:t>John Guillermin</w:t>
        </w:r>
      </w:hyperlink>
      <w:r w:rsidRPr="005706CB">
        <w:rPr>
          <w:sz w:val="20"/>
          <w:szCs w:val="20"/>
        </w:rPr>
        <w:t xml:space="preserve"> so as to preserve the secrecy of the whodunit plot.</w:t>
      </w:r>
    </w:p>
    <w:p w:rsidR="005706CB" w:rsidRPr="005706CB" w:rsidRDefault="005706CB" w:rsidP="005706CB">
      <w:pPr>
        <w:pStyle w:val="ListParagraph"/>
        <w:rPr>
          <w:rFonts w:cstheme="minorHAnsi"/>
          <w:sz w:val="20"/>
          <w:szCs w:val="20"/>
        </w:rPr>
      </w:pPr>
    </w:p>
    <w:p w:rsidR="005706CB" w:rsidRPr="006B6789" w:rsidRDefault="005706CB" w:rsidP="002E77BA">
      <w:pPr>
        <w:pStyle w:val="ListParagraph"/>
        <w:numPr>
          <w:ilvl w:val="0"/>
          <w:numId w:val="3"/>
        </w:numPr>
        <w:spacing w:after="0"/>
        <w:rPr>
          <w:rFonts w:cstheme="minorHAnsi"/>
          <w:sz w:val="20"/>
          <w:szCs w:val="20"/>
        </w:rPr>
      </w:pPr>
      <w:r w:rsidRPr="005706CB">
        <w:rPr>
          <w:color w:val="333333"/>
          <w:sz w:val="20"/>
          <w:szCs w:val="20"/>
        </w:rPr>
        <w:t>According to producer Richard Goodwin, Bette Davis brought her own makeup, mirrors, and lights to Egypt, just in case they did not have any there.</w:t>
      </w:r>
    </w:p>
    <w:p w:rsidR="006B6789" w:rsidRDefault="006B6789" w:rsidP="006B6789">
      <w:pPr>
        <w:pStyle w:val="ListParagraph"/>
        <w:spacing w:after="0"/>
        <w:rPr>
          <w:rFonts w:cstheme="minorHAnsi"/>
          <w:sz w:val="20"/>
          <w:szCs w:val="20"/>
        </w:rPr>
      </w:pPr>
    </w:p>
    <w:p w:rsidR="006B6789" w:rsidRDefault="006B6789" w:rsidP="006B6789">
      <w:pPr>
        <w:pStyle w:val="ListParagraph"/>
        <w:spacing w:after="0"/>
        <w:rPr>
          <w:rFonts w:cstheme="minorHAnsi"/>
          <w:sz w:val="20"/>
          <w:szCs w:val="20"/>
        </w:rPr>
      </w:pPr>
    </w:p>
    <w:p w:rsidR="006B6789" w:rsidRDefault="006B6789" w:rsidP="006B6789">
      <w:pPr>
        <w:pStyle w:val="ListParagraph"/>
        <w:spacing w:after="0"/>
        <w:rPr>
          <w:rFonts w:cstheme="minorHAnsi"/>
          <w:sz w:val="20"/>
          <w:szCs w:val="20"/>
        </w:rPr>
      </w:pPr>
    </w:p>
    <w:p w:rsidR="006B6789" w:rsidRPr="00506450" w:rsidRDefault="006B6789" w:rsidP="006B6789">
      <w:pPr>
        <w:spacing w:after="0"/>
        <w:rPr>
          <w:rFonts w:cstheme="minorHAnsi"/>
          <w:sz w:val="24"/>
          <w:szCs w:val="24"/>
        </w:rPr>
      </w:pPr>
      <w:r w:rsidRPr="00506450">
        <w:rPr>
          <w:rFonts w:cstheme="minorHAnsi"/>
          <w:b/>
          <w:sz w:val="24"/>
          <w:szCs w:val="24"/>
        </w:rPr>
        <w:t>Trivia</w:t>
      </w:r>
      <w:r>
        <w:rPr>
          <w:rFonts w:cstheme="minorHAnsi"/>
          <w:b/>
          <w:sz w:val="24"/>
          <w:szCs w:val="24"/>
        </w:rPr>
        <w:t xml:space="preserve"> Spoiler</w:t>
      </w:r>
      <w:r w:rsidRPr="00506450">
        <w:rPr>
          <w:rFonts w:cstheme="minorHAnsi"/>
          <w:b/>
          <w:sz w:val="24"/>
          <w:szCs w:val="24"/>
        </w:rPr>
        <w:t>:</w:t>
      </w:r>
    </w:p>
    <w:p w:rsidR="006B6789" w:rsidRPr="006B6789" w:rsidRDefault="006B6789" w:rsidP="006B6789">
      <w:pPr>
        <w:pStyle w:val="ListParagraph"/>
        <w:numPr>
          <w:ilvl w:val="0"/>
          <w:numId w:val="4"/>
        </w:numPr>
        <w:spacing w:after="0"/>
        <w:ind w:left="720"/>
        <w:rPr>
          <w:rFonts w:cstheme="minorHAnsi"/>
          <w:sz w:val="20"/>
          <w:szCs w:val="20"/>
        </w:rPr>
      </w:pPr>
      <w:r w:rsidRPr="006B6789">
        <w:rPr>
          <w:color w:val="333333"/>
          <w:sz w:val="20"/>
          <w:szCs w:val="20"/>
        </w:rPr>
        <w:t>The song Jackie is singing in the lounge just before she shoots Simon is "Frankie and Johnny," a folk song about a woman who shoots her lover after discovering that he is cheating on her.</w:t>
      </w:r>
    </w:p>
    <w:sectPr w:rsidR="006B6789" w:rsidRPr="006B6789" w:rsidSect="00B5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B08"/>
    <w:multiLevelType w:val="hybridMultilevel"/>
    <w:tmpl w:val="A3127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A23CE2"/>
    <w:multiLevelType w:val="hybridMultilevel"/>
    <w:tmpl w:val="A31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12AD0"/>
    <w:multiLevelType w:val="hybridMultilevel"/>
    <w:tmpl w:val="70AC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B627E"/>
    <w:multiLevelType w:val="hybridMultilevel"/>
    <w:tmpl w:val="62BE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BA"/>
    <w:rsid w:val="00282279"/>
    <w:rsid w:val="002E77BA"/>
    <w:rsid w:val="00317CE8"/>
    <w:rsid w:val="00446951"/>
    <w:rsid w:val="00506450"/>
    <w:rsid w:val="005706CB"/>
    <w:rsid w:val="00651FAA"/>
    <w:rsid w:val="006B6789"/>
    <w:rsid w:val="008A0277"/>
    <w:rsid w:val="00905717"/>
    <w:rsid w:val="00A20F62"/>
    <w:rsid w:val="00AA3317"/>
    <w:rsid w:val="00B52ECB"/>
    <w:rsid w:val="00BA1C6D"/>
    <w:rsid w:val="00BD7505"/>
    <w:rsid w:val="00C74A32"/>
    <w:rsid w:val="00C9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BA"/>
    <w:pPr>
      <w:ind w:left="720"/>
      <w:contextualSpacing/>
    </w:pPr>
  </w:style>
  <w:style w:type="character" w:styleId="Hyperlink">
    <w:name w:val="Hyperlink"/>
    <w:basedOn w:val="DefaultParagraphFont"/>
    <w:uiPriority w:val="99"/>
    <w:semiHidden/>
    <w:unhideWhenUsed/>
    <w:rsid w:val="00AA33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BA"/>
    <w:pPr>
      <w:ind w:left="720"/>
      <w:contextualSpacing/>
    </w:pPr>
  </w:style>
  <w:style w:type="character" w:styleId="Hyperlink">
    <w:name w:val="Hyperlink"/>
    <w:basedOn w:val="DefaultParagraphFont"/>
    <w:uiPriority w:val="99"/>
    <w:semiHidden/>
    <w:unhideWhenUsed/>
    <w:rsid w:val="00AA3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000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mdb.com/title/tt0077413/trivia?tab=gf" TargetMode="External"/><Relationship Id="rId12" Type="http://schemas.openxmlformats.org/officeDocument/2006/relationships/hyperlink" Target="http://www.imdb.com/name/nm03470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title/tt0653492/" TargetMode="External"/><Relationship Id="rId5" Type="http://schemas.openxmlformats.org/officeDocument/2006/relationships/settings" Target="settings.xml"/><Relationship Id="rId10" Type="http://schemas.openxmlformats.org/officeDocument/2006/relationships/hyperlink" Target="http://www.imdb.com/name/nm0001450/" TargetMode="External"/><Relationship Id="rId4" Type="http://schemas.microsoft.com/office/2007/relationships/stylesWithEffects" Target="stylesWithEffects.xml"/><Relationship Id="rId9" Type="http://schemas.openxmlformats.org/officeDocument/2006/relationships/hyperlink" Target="http://www.imdb.com/name/nm0002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B5280C-7A5C-4E19-9870-6D2AE988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Karen Miller</cp:lastModifiedBy>
  <cp:revision>3</cp:revision>
  <dcterms:created xsi:type="dcterms:W3CDTF">2013-01-15T01:56:00Z</dcterms:created>
  <dcterms:modified xsi:type="dcterms:W3CDTF">2013-01-15T02:00:00Z</dcterms:modified>
</cp:coreProperties>
</file>